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left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9 декабря 2022 года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right"/>
              <w:rPr>
                <w:rFonts w:ascii="Arial" w:hAnsi="Arial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 629-ФЗ</w:t>
            </w:r>
          </w:p>
        </w:tc>
      </w:tr>
    </w:tbl>
    <w:p>
      <w:pPr>
        <w:pStyle w:val="Normal"/>
        <w:widowControl w:val="false"/>
        <w:pBdr>
          <w:top w:val="single" w:sz="6" w:space="0" w:color="000000"/>
        </w:pBdr>
        <w:spacing w:before="100" w:after="100"/>
        <w:ind w:left="0" w:righ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"/>
          <w:u w:val="none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РОССИЙСКАЯ ФЕДЕРАЦИЯ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ФЕДЕРАЛЬНЫЙ ЗАКОН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 ВНЕСЕНИИ ИЗМЕНЕНИЙ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В СТАТЬЮ 46 ФЕДЕРАЛЬНОГО ЗАКОНА "ОБ ОСНОВАХ ОХРАНЫ ЗДОРОВЬЯ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ГРАЖДАН В РОССИЙСКОЙ ФЕДЕРАЦИИ" И СТАТЬЮ 23 ФЕДЕРАЛЬНОГО</w:t>
      </w:r>
    </w:p>
    <w:p>
      <w:pPr>
        <w:pStyle w:val="Normal"/>
        <w:ind w:left="0" w:right="0" w:hanging="0"/>
        <w:jc w:val="center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ЗАКОНА "О БЕЗОПАСНОСТИ ДОРОЖНОГО ДВИЖЕНИЯ"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Принят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Государственной Думой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20 декабря 2022 года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Одобрен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Советом Федерации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23 декабря 2022 года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1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Внести в </w:t>
      </w:r>
      <w:hyperlink r:id="rId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статью 46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следующие изменения: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1) </w:t>
      </w:r>
      <w:hyperlink r:id="rId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часть 2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дополнить пунктом 4.1 следующего содержания: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"4.1) медицинские осмотры в течение рабочего дня (смены), проводимые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опьянения;";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2) </w:t>
      </w:r>
      <w:hyperlink r:id="rId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дополнить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частями 8 - 12 следующего содержания: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"8. Порядки и периодичность проведения предварительных, периодических, предсменных, предрейсовых, послесменных, послерейсовых медицинских осмотров, медицинских осмотров в течение рабочего дня (смены), необходимость проведения которых установлена другими федеральными законами в отношении отдельных категорий работников,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9. Допускается проведение медицинских осмотров, указанных в пунктах 4, 4.1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 При проведении медицинских осмотров с использованием указанных медицинских изделий должна быть обеспечена идентификация личности работника, проходящего медицинский осмотр, исключающая прохождение медицинского осмотра иным лицом в соответствии с законодательством Российской Федерации.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10. Лица, организующие и проводящие медицинские осмотры, указанные в пунктах 4, 4.1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несут ответственность в соответствии с законодательством Российской Федерации за полноту и достоверность передаваемых данных.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11. В случае проведения медицинских осмотров, указанных в пунктах 4, 4.1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 отношении работника не менее двух раз в год проводятся в очной форме химико-токсикологические исследования наличия (отсутствия) в организме человека наркотических средств, психотропных веществ и их метаболитов.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12. 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включая необходимость проведения визуального осмотра, требования к указанным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средств, психотропных веществ и их метаболитов в отношении работников, проходящих медицинский осмотр с использованием указанных медицинских изделий, устанавливаются Правительством Российской Федерации. Требования к идентификации личности работника, проходящего медицинский осмотр, требования к сбору,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данных.".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2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Внести в </w:t>
      </w:r>
      <w:hyperlink r:id="rId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статью 23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2013, N 52, ст. 7002; 2021, N 27, ст. 5159) следующие изменения: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1) в </w:t>
      </w:r>
      <w:hyperlink r:id="rId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а) </w:t>
      </w:r>
      <w:hyperlink r:id="rId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абзац пятый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дополнить словами ", медицинские осмотры в течение рабочего дня (смены)";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б) </w:t>
      </w:r>
      <w:hyperlink r:id="rId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дополнить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абзацем следующего содержания: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"проведение химико-токсикологических исследований наличия (отсутствия) в организме человека наркотических средств, психотропных веществ и их метаболитов.";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2) в </w:t>
      </w:r>
      <w:hyperlink r:id="rId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3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а) </w:t>
      </w:r>
      <w:hyperlink r:id="rId1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абзац третий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после слов "за исключением" дополнить словами "водителей транспортных средств воинских частей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 правоохранительной деятельностью, за которыми закреплены оперативно-служебные транспортные средства для выполнения служебных обязанностей, а также";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б) </w:t>
      </w:r>
      <w:hyperlink r:id="rId1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дополнить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абзацами следующего содержания: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"Обязательные медицинские осмотры в течение рабочего дня (смены) проводятся в течение всего времени работы лица в качестве водителя транспортного средства при необходимости по решению работодателя.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Допускается проведение медицинских осмотров, указанных в абзацах третьем - пятом настоящего пункта,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в соответствии с законодательством в сфере охраны здоровья, за исключением лиц, занятых на работах, связанных с организованной перевозкой групп детей или перевозкой опасных грузов, а также лиц, занятых на работах, связанных с регулярной перевозкой пассажиров в междугороднем сообщении по маршрутам, протяженность которых составляет 300 километров и более.";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3) в </w:t>
      </w:r>
      <w:hyperlink r:id="rId1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пункте 7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а) </w:t>
      </w:r>
      <w:hyperlink r:id="rId1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абзац пятый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изложить в следующей редакции: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"Обязательные предрейсовые, послерейсовые медицинские осмотры, медицинские осмотры в течение рабочего дня (смены) в отношении водителей транспортных средств проводятся либо привлекаемыми медицинскими работниками, либо в порядке и на условиях, которые предусмотрены </w:t>
      </w:r>
      <w:hyperlink r:id="rId1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частью 4 статьи 24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21 ноября 2011 года N 323-ФЗ "Об основах охраны здоровья граждан в Российской Федерации".";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б) </w:t>
      </w:r>
      <w:hyperlink r:id="rId1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дополнить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абзацем следующего содержания:</w:t>
      </w:r>
    </w:p>
    <w:p>
      <w:pPr>
        <w:pStyle w:val="Normal"/>
        <w:spacing w:before="200" w:after="0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"Обязательные медицинские осмотры, указанные в пункте 3 настоящей статьи, проводятся в соответствии с законодательством в сфере охраны здоровья, если иное не предусмотрено федеральным законом.".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outlineLvl w:val="0"/>
        <w:rPr>
          <w:rFonts w:ascii="Arial" w:hAnsi="Arial"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Статья 3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Настоящий Федеральный закон вступает в силу с 1 сентября 2023 года.</w:t>
      </w:r>
    </w:p>
    <w:p>
      <w:pPr>
        <w:pStyle w:val="Normal"/>
        <w:ind w:left="0" w:right="0" w:firstLine="54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Президент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Российской Федерации</w:t>
      </w:r>
    </w:p>
    <w:p>
      <w:pPr>
        <w:pStyle w:val="Normal"/>
        <w:ind w:left="0" w:right="0" w:hanging="0"/>
        <w:jc w:val="righ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В.ПУТИН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Москва, Кремль</w:t>
      </w:r>
    </w:p>
    <w:p>
      <w:pPr>
        <w:pStyle w:val="Normal"/>
        <w:spacing w:before="200" w:after="0"/>
        <w:ind w:left="0" w:righ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29 декабря 2022 года</w:t>
      </w:r>
    </w:p>
    <w:p>
      <w:pPr>
        <w:pStyle w:val="Normal"/>
        <w:spacing w:before="200" w:after="0"/>
        <w:ind w:left="0" w:right="0" w:hanging="0"/>
        <w:jc w:val="left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N 629-ФЗ</w:t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Arial" w:hAnsi="Arial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sectPr>
      <w:headerReference w:type="default" r:id="rId16"/>
      <w:footerReference w:type="default" r:id="rId17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312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Arial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52906&amp;dst=100480" TargetMode="External"/><Relationship Id="rId3" Type="http://schemas.openxmlformats.org/officeDocument/2006/relationships/hyperlink" Target="https://login.consultant.ru/link/?req=doc&amp;base=LAW&amp;n=452906&amp;dst=100482" TargetMode="External"/><Relationship Id="rId4" Type="http://schemas.openxmlformats.org/officeDocument/2006/relationships/hyperlink" Target="https://login.consultant.ru/link/?req=doc&amp;base=LAW&amp;n=452906&amp;dst=100480" TargetMode="External"/><Relationship Id="rId5" Type="http://schemas.openxmlformats.org/officeDocument/2006/relationships/hyperlink" Target="https://login.consultant.ru/link/?req=doc&amp;base=LAW&amp;n=444761&amp;dst=140" TargetMode="External"/><Relationship Id="rId6" Type="http://schemas.openxmlformats.org/officeDocument/2006/relationships/hyperlink" Target="https://login.consultant.ru/link/?req=doc&amp;base=LAW&amp;n=444761&amp;dst=141" TargetMode="External"/><Relationship Id="rId7" Type="http://schemas.openxmlformats.org/officeDocument/2006/relationships/hyperlink" Target="https://login.consultant.ru/link/?req=doc&amp;base=LAW&amp;n=444761&amp;dst=145" TargetMode="External"/><Relationship Id="rId8" Type="http://schemas.openxmlformats.org/officeDocument/2006/relationships/hyperlink" Target="https://login.consultant.ru/link/?req=doc&amp;base=LAW&amp;n=444761&amp;dst=141" TargetMode="External"/><Relationship Id="rId9" Type="http://schemas.openxmlformats.org/officeDocument/2006/relationships/hyperlink" Target="https://login.consultant.ru/link/?req=doc&amp;base=LAW&amp;n=444761&amp;dst=149" TargetMode="External"/><Relationship Id="rId10" Type="http://schemas.openxmlformats.org/officeDocument/2006/relationships/hyperlink" Target="https://login.consultant.ru/link/?req=doc&amp;base=LAW&amp;n=444761&amp;dst=151" TargetMode="External"/><Relationship Id="rId11" Type="http://schemas.openxmlformats.org/officeDocument/2006/relationships/hyperlink" Target="https://login.consultant.ru/link/?req=doc&amp;base=LAW&amp;n=444761&amp;dst=149" TargetMode="External"/><Relationship Id="rId12" Type="http://schemas.openxmlformats.org/officeDocument/2006/relationships/hyperlink" Target="https://login.consultant.ru/link/?req=doc&amp;base=LAW&amp;n=444761&amp;dst=156" TargetMode="External"/><Relationship Id="rId13" Type="http://schemas.openxmlformats.org/officeDocument/2006/relationships/hyperlink" Target="https://login.consultant.ru/link/?req=doc&amp;base=LAW&amp;n=444761&amp;dst=160" TargetMode="External"/><Relationship Id="rId14" Type="http://schemas.openxmlformats.org/officeDocument/2006/relationships/hyperlink" Target="https://login.consultant.ru/link/?req=doc&amp;base=LAW&amp;n=436343&amp;dst=100296" TargetMode="External"/><Relationship Id="rId15" Type="http://schemas.openxmlformats.org/officeDocument/2006/relationships/hyperlink" Target="https://login.consultant.ru/link/?req=doc&amp;base=LAW&amp;n=444761&amp;dst=156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LibreOffice/7.5.2.1$Linux_X86_64 LibreOffice_project/50$Build-1</Application>
  <AppVersion>15.0000</AppVersion>
  <Pages>3</Pages>
  <Words>891</Words>
  <Characters>6326</Characters>
  <CharactersWithSpaces>7159</CharactersWithSpaces>
  <Paragraphs>58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2023-10-27T16:15:00Z</dcterms:created>
  <dc:creator/>
  <dc:description/>
  <dc:language>ru-RU</dc:language>
  <cp:lastModifiedBy/>
  <dcterms:modified xsi:type="dcterms:W3CDTF">2023-10-27T16:15:47Z</dcterms:modified>
  <cp:revision>2</cp:revision>
  <dc:subject/>
  <dc:title>Федеральный закон от 29.12.2022 N 629-ФЗ"О внесении изменений в статью 46 Федерального закона "Об основах охраны здоровья граждан в Российской Федерации" и статью 23 Федерального закона "О безопасности дорожного движения"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