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B3" w:rsidRPr="00CC4A64" w:rsidRDefault="00FE6C33" w:rsidP="008B2BA3">
      <w:pPr>
        <w:tabs>
          <w:tab w:val="left" w:pos="710"/>
          <w:tab w:val="left" w:pos="1134"/>
        </w:tabs>
        <w:suppressAutoHyphens/>
        <w:spacing w:line="276" w:lineRule="auto"/>
        <w:jc w:val="both"/>
        <w:rPr>
          <w:bCs/>
          <w:sz w:val="26"/>
          <w:szCs w:val="26"/>
        </w:rPr>
      </w:pPr>
      <w:r w:rsidRPr="00CC4A64">
        <w:rPr>
          <w:b/>
          <w:sz w:val="26"/>
          <w:szCs w:val="26"/>
        </w:rPr>
        <w:t xml:space="preserve">Информация по вопросу </w:t>
      </w:r>
      <w:r w:rsidR="008266AE" w:rsidRPr="00CC4A64">
        <w:rPr>
          <w:b/>
          <w:sz w:val="26"/>
          <w:szCs w:val="26"/>
        </w:rPr>
        <w:t>4.</w:t>
      </w:r>
      <w:r w:rsidR="00FD7561" w:rsidRPr="00CC4A64">
        <w:rPr>
          <w:b/>
          <w:sz w:val="26"/>
          <w:szCs w:val="26"/>
        </w:rPr>
        <w:t>1</w:t>
      </w:r>
      <w:r w:rsidRPr="00CC4A64">
        <w:rPr>
          <w:b/>
          <w:sz w:val="26"/>
          <w:szCs w:val="26"/>
        </w:rPr>
        <w:t xml:space="preserve">. </w:t>
      </w:r>
      <w:bookmarkStart w:id="0" w:name="_GoBack"/>
      <w:r w:rsidR="008B2BA3" w:rsidRPr="00CC4A64">
        <w:rPr>
          <w:bCs/>
          <w:sz w:val="26"/>
          <w:szCs w:val="26"/>
        </w:rPr>
        <w:t>О запуске мобильного приложения по безопасности «МЧС России»</w:t>
      </w:r>
      <w:bookmarkEnd w:id="0"/>
      <w:r w:rsidR="008B2BA3" w:rsidRPr="00CC4A64">
        <w:rPr>
          <w:bCs/>
          <w:sz w:val="26"/>
          <w:szCs w:val="26"/>
        </w:rPr>
        <w:t>.</w:t>
      </w:r>
    </w:p>
    <w:p w:rsidR="005F12B3" w:rsidRPr="00CC4A64" w:rsidRDefault="005F12B3">
      <w:pPr>
        <w:spacing w:line="276" w:lineRule="auto"/>
        <w:jc w:val="both"/>
        <w:rPr>
          <w:sz w:val="26"/>
          <w:szCs w:val="26"/>
        </w:rPr>
      </w:pPr>
    </w:p>
    <w:p w:rsidR="00FD7561" w:rsidRPr="00FD7561" w:rsidRDefault="00FD7561" w:rsidP="00FD7561">
      <w:pPr>
        <w:spacing w:after="18" w:line="237" w:lineRule="auto"/>
        <w:ind w:left="7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0BC8CB4" wp14:editId="596034B3">
            <wp:simplePos x="0" y="0"/>
            <wp:positionH relativeFrom="page">
              <wp:posOffset>7255510</wp:posOffset>
            </wp:positionH>
            <wp:positionV relativeFrom="page">
              <wp:posOffset>8568055</wp:posOffset>
            </wp:positionV>
            <wp:extent cx="6350" cy="6350"/>
            <wp:effectExtent l="0" t="0" r="0" b="0"/>
            <wp:wrapSquare wrapText="bothSides"/>
            <wp:docPr id="4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561">
        <w:rPr>
          <w:color w:val="000000"/>
          <w:sz w:val="26"/>
          <w:szCs w:val="26"/>
          <w:lang w:eastAsia="ru-RU"/>
        </w:rPr>
        <w:t xml:space="preserve">В целях предупреждения возможной гибели, </w:t>
      </w:r>
      <w:proofErr w:type="spellStart"/>
      <w:r w:rsidRPr="00FD7561">
        <w:rPr>
          <w:color w:val="000000"/>
          <w:sz w:val="26"/>
          <w:szCs w:val="26"/>
          <w:lang w:eastAsia="ru-RU"/>
        </w:rPr>
        <w:t>травмирования</w:t>
      </w:r>
      <w:proofErr w:type="spellEnd"/>
      <w:r w:rsidRPr="00FD7561">
        <w:rPr>
          <w:color w:val="000000"/>
          <w:sz w:val="26"/>
          <w:szCs w:val="26"/>
          <w:lang w:eastAsia="ru-RU"/>
        </w:rPr>
        <w:t xml:space="preserve">, предупреждения несчастных случаев, а также повышения уровня знаний требований пожарной безопасности и действий в различных чрезвычайных ситуациях </w:t>
      </w:r>
      <w:r w:rsidR="00CC4A64" w:rsidRPr="00CC4A64">
        <w:rPr>
          <w:color w:val="000000"/>
          <w:sz w:val="26"/>
          <w:szCs w:val="26"/>
          <w:lang w:eastAsia="ru-RU"/>
        </w:rPr>
        <w:t>МЧС России запустило</w:t>
      </w:r>
      <w:r w:rsidRPr="00FD7561">
        <w:rPr>
          <w:color w:val="000000"/>
          <w:sz w:val="26"/>
          <w:szCs w:val="26"/>
          <w:lang w:eastAsia="ru-RU"/>
        </w:rPr>
        <w:t xml:space="preserve"> официально</w:t>
      </w:r>
      <w:r w:rsidR="00CC4A64" w:rsidRPr="00CC4A64">
        <w:rPr>
          <w:color w:val="000000"/>
          <w:sz w:val="26"/>
          <w:szCs w:val="26"/>
          <w:lang w:eastAsia="ru-RU"/>
        </w:rPr>
        <w:t>е мобильное</w:t>
      </w:r>
      <w:r w:rsidRPr="00FD7561">
        <w:rPr>
          <w:color w:val="000000"/>
          <w:sz w:val="26"/>
          <w:szCs w:val="26"/>
          <w:lang w:eastAsia="ru-RU"/>
        </w:rPr>
        <w:t xml:space="preserve"> приложени</w:t>
      </w:r>
      <w:r w:rsidR="00CC4A64" w:rsidRPr="00CC4A64">
        <w:rPr>
          <w:color w:val="000000"/>
          <w:sz w:val="26"/>
          <w:szCs w:val="26"/>
          <w:lang w:eastAsia="ru-RU"/>
        </w:rPr>
        <w:t>е</w:t>
      </w:r>
      <w:r w:rsidRPr="00FD7561">
        <w:rPr>
          <w:color w:val="000000"/>
          <w:sz w:val="26"/>
          <w:szCs w:val="26"/>
          <w:lang w:eastAsia="ru-RU"/>
        </w:rPr>
        <w:t xml:space="preserve"> «МЧС России», ко</w:t>
      </w:r>
      <w:r w:rsidR="00CC4A64" w:rsidRPr="00CC4A64">
        <w:rPr>
          <w:color w:val="000000"/>
          <w:sz w:val="26"/>
          <w:szCs w:val="26"/>
          <w:lang w:eastAsia="ru-RU"/>
        </w:rPr>
        <w:t>торое можно установить на любое мобильное устройство</w:t>
      </w:r>
      <w:r w:rsidRPr="00FD7561">
        <w:rPr>
          <w:color w:val="000000"/>
          <w:sz w:val="26"/>
          <w:szCs w:val="26"/>
          <w:lang w:eastAsia="ru-RU"/>
        </w:rPr>
        <w:t>, находящееся в свободном доступе в сервисе «</w:t>
      </w:r>
      <w:proofErr w:type="spellStart"/>
      <w:r w:rsidRPr="00FD7561">
        <w:rPr>
          <w:color w:val="000000"/>
          <w:sz w:val="26"/>
          <w:szCs w:val="26"/>
          <w:lang w:eastAsia="ru-RU"/>
        </w:rPr>
        <w:t>Play</w:t>
      </w:r>
      <w:proofErr w:type="spellEnd"/>
      <w:r w:rsidRPr="00FD7561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FD7561">
        <w:rPr>
          <w:color w:val="000000"/>
          <w:sz w:val="26"/>
          <w:szCs w:val="26"/>
          <w:lang w:eastAsia="ru-RU"/>
        </w:rPr>
        <w:t>Маркет</w:t>
      </w:r>
      <w:proofErr w:type="spellEnd"/>
      <w:r w:rsidRPr="00FD7561">
        <w:rPr>
          <w:color w:val="000000"/>
          <w:sz w:val="26"/>
          <w:szCs w:val="26"/>
          <w:lang w:eastAsia="ru-RU"/>
        </w:rPr>
        <w:t>».</w:t>
      </w:r>
    </w:p>
    <w:p w:rsidR="00FD7561" w:rsidRPr="00FD7561" w:rsidRDefault="00FD7561" w:rsidP="00FD7561">
      <w:pPr>
        <w:spacing w:after="18" w:line="237" w:lineRule="auto"/>
        <w:ind w:left="7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1C6EB24E" wp14:editId="1342453C">
            <wp:extent cx="6985" cy="6985"/>
            <wp:effectExtent l="0" t="0" r="0" b="0"/>
            <wp:docPr id="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61">
        <w:rPr>
          <w:color w:val="000000"/>
          <w:sz w:val="26"/>
          <w:szCs w:val="26"/>
          <w:lang w:eastAsia="ru-RU"/>
        </w:rPr>
        <w:t>Для этого необходимо в данном сервисе на телефоне в поисковой строке набрать «МЧС России» и установить данное приложение.</w:t>
      </w:r>
    </w:p>
    <w:p w:rsidR="00FD7561" w:rsidRPr="00FD7561" w:rsidRDefault="00FD7561" w:rsidP="00FD7561">
      <w:pPr>
        <w:spacing w:after="46" w:line="237" w:lineRule="auto"/>
        <w:ind w:left="7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 xml:space="preserve">Приложение </w:t>
      </w:r>
      <w:r w:rsidR="00CC4A64" w:rsidRPr="00FD7561">
        <w:rPr>
          <w:color w:val="000000"/>
          <w:sz w:val="26"/>
          <w:szCs w:val="26"/>
          <w:lang w:eastAsia="ru-RU"/>
        </w:rPr>
        <w:t xml:space="preserve">«МЧС России» </w:t>
      </w:r>
      <w:r w:rsidRPr="00FD7561">
        <w:rPr>
          <w:color w:val="000000"/>
          <w:sz w:val="26"/>
          <w:szCs w:val="26"/>
          <w:lang w:eastAsia="ru-RU"/>
        </w:rPr>
        <w:t>поможет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 и на отдыхе. Приложение содержит функцию быстрого набора телефона службы спасения, а также ссылку на официальный сайт МЧС России. Приложение призвано помогать ориентироваться как в чрезвычайных ситуациях, так и формировать культуру безопасного поведения в обществе. Приложение состоит из основных блоков: «Оперативные сведения», «Карта неблагоприятных явлений», «Будь готов!», «Актуальные статьи».</w:t>
      </w:r>
    </w:p>
    <w:p w:rsidR="00FD7561" w:rsidRPr="00FD7561" w:rsidRDefault="00FD7561" w:rsidP="00FD7561">
      <w:pPr>
        <w:spacing w:after="18" w:line="237" w:lineRule="auto"/>
        <w:ind w:left="70" w:firstLine="729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 xml:space="preserve">В разделе «Что делать?» можно найти краткие инструкции, находящиеся всегда под рукой, с четкой последовательностью действий и правил поведения в экстренной </w:t>
      </w:r>
      <w:r w:rsidRPr="00FD7561"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304F418E" wp14:editId="6B92B881">
            <wp:extent cx="6985" cy="6985"/>
            <wp:effectExtent l="0" t="0" r="0" b="0"/>
            <wp:docPr id="6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61">
        <w:rPr>
          <w:color w:val="000000"/>
          <w:sz w:val="26"/>
          <w:szCs w:val="26"/>
          <w:lang w:eastAsia="ru-RU"/>
        </w:rPr>
        <w:t>ситуации. В разделе реализован голосовой помощник, озвучивающий текст статьи в случае отсутствия возможности держать телефон или прочитать информацию самостоятельно.</w:t>
      </w:r>
    </w:p>
    <w:p w:rsidR="00FD7561" w:rsidRPr="00FD7561" w:rsidRDefault="00FD7561" w:rsidP="00FD7561">
      <w:pPr>
        <w:spacing w:after="18" w:line="237" w:lineRule="auto"/>
        <w:ind w:left="7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>Раздел «Оказание первой помощи» содержит сведения о действиях при оказании первой помощи пострадавшему при кровотечении, ожоге, травме, сердечном приступе и т. д. до прибытия врачей.</w:t>
      </w:r>
    </w:p>
    <w:p w:rsidR="00FD7561" w:rsidRPr="00FD7561" w:rsidRDefault="00FD7561" w:rsidP="00FD7561">
      <w:pPr>
        <w:spacing w:after="18" w:line="237" w:lineRule="auto"/>
        <w:ind w:left="7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>Карта неблагоприятных явлений содержит ежедневный оперативный прогноз о возможных угрозах и рисках природного и техногенного характера.</w:t>
      </w:r>
    </w:p>
    <w:p w:rsidR="00FD7561" w:rsidRPr="00FD7561" w:rsidRDefault="00FD7561" w:rsidP="00FD7561">
      <w:pPr>
        <w:spacing w:after="18" w:line="237" w:lineRule="auto"/>
        <w:ind w:right="203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>В разделе «Проверь свою готовность» специалистами разработаны актуальные чек-листы по проверке собственной готовности или своего дома к возможным чрезвычайным ситуациям. Отметив соответствующие шаги, можно посмотреть общий процент готовности и наглядно ознакомиться с недостающими пунктами для координации дальнейших действий.</w:t>
      </w:r>
    </w:p>
    <w:p w:rsidR="00FD7561" w:rsidRPr="00FD7561" w:rsidRDefault="00FD7561" w:rsidP="00FD7561">
      <w:pPr>
        <w:spacing w:after="18" w:line="237" w:lineRule="auto"/>
        <w:ind w:left="10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>В разделе «Проверь свои знания» находятся различные тесты, позволяющие проверить знания о действиях в чрезвычайных ситуациях.</w:t>
      </w:r>
    </w:p>
    <w:p w:rsidR="00FD7561" w:rsidRPr="00FD7561" w:rsidRDefault="00FD7561" w:rsidP="00FD7561">
      <w:pPr>
        <w:spacing w:after="18" w:line="237" w:lineRule="auto"/>
        <w:ind w:left="10" w:right="203" w:firstLine="681"/>
        <w:jc w:val="both"/>
        <w:rPr>
          <w:color w:val="000000"/>
          <w:sz w:val="26"/>
          <w:szCs w:val="26"/>
          <w:lang w:eastAsia="ru-RU"/>
        </w:rPr>
      </w:pPr>
      <w:r w:rsidRPr="00FD7561">
        <w:rPr>
          <w:color w:val="000000"/>
          <w:sz w:val="26"/>
          <w:szCs w:val="26"/>
          <w:lang w:eastAsia="ru-RU"/>
        </w:rPr>
        <w:t>Раздел «МЧС рекомендует» — это хранилище знаний о безопасности. В этом разделе рассказывается о причинах чрезвычайных ситуаций, как их избежать и как подготовиться заранее к возможным действиям. Можно узнать о том, как правильно пользоваться отопительными приборами, как избежать укуса змеи или клеща, как подготовить печь к сезону, как правил</w:t>
      </w:r>
      <w:r w:rsidRPr="00CC4A64">
        <w:rPr>
          <w:color w:val="000000"/>
          <w:sz w:val="26"/>
          <w:szCs w:val="26"/>
          <w:lang w:eastAsia="ru-RU"/>
        </w:rPr>
        <w:t xml:space="preserve">ьно выбрать огнетушитель и т. </w:t>
      </w:r>
      <w:r w:rsidRPr="00CC4A64">
        <w:rPr>
          <w:color w:val="000000"/>
          <w:sz w:val="26"/>
          <w:szCs w:val="26"/>
          <w:lang w:eastAsia="ru-RU"/>
        </w:rPr>
        <w:t>п</w:t>
      </w:r>
      <w:r w:rsidRPr="00CC4A64">
        <w:rPr>
          <w:color w:val="000000"/>
          <w:sz w:val="26"/>
          <w:szCs w:val="26"/>
          <w:lang w:eastAsia="ru-RU"/>
        </w:rPr>
        <w:t>.</w:t>
      </w:r>
    </w:p>
    <w:p w:rsidR="00E93F30" w:rsidRPr="008266AE" w:rsidRDefault="00E93F30" w:rsidP="00E91DD4">
      <w:pPr>
        <w:spacing w:line="276" w:lineRule="auto"/>
        <w:jc w:val="both"/>
        <w:rPr>
          <w:sz w:val="26"/>
          <w:szCs w:val="26"/>
        </w:rPr>
      </w:pPr>
    </w:p>
    <w:sectPr w:rsidR="00E93F30" w:rsidRPr="008266AE" w:rsidSect="008266AE">
      <w:headerReference w:type="default" r:id="rId10"/>
      <w:pgSz w:w="11906" w:h="16838"/>
      <w:pgMar w:top="777" w:right="851" w:bottom="43" w:left="1418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B4" w:rsidRDefault="00C905B4">
      <w:r>
        <w:separator/>
      </w:r>
    </w:p>
  </w:endnote>
  <w:endnote w:type="continuationSeparator" w:id="0">
    <w:p w:rsidR="00C905B4" w:rsidRDefault="00C9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B4" w:rsidRDefault="00C905B4">
      <w:r>
        <w:separator/>
      </w:r>
    </w:p>
  </w:footnote>
  <w:footnote w:type="continuationSeparator" w:id="0">
    <w:p w:rsidR="00C905B4" w:rsidRDefault="00C9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30" w:rsidRDefault="00085E5E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0590" cy="14859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08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3F30" w:rsidRDefault="00085E5E">
                          <w:pPr>
                            <w:pStyle w:val="ab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D756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71.7pt;height:1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" filled="f" stroked="f">
              <v:textbox inset="0,0,0,0">
                <w:txbxContent>
                  <w:p w:rsidR="00E93F30" w:rsidRDefault="00085E5E">
                    <w:pPr>
                      <w:pStyle w:val="ab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D756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93F30" w:rsidRDefault="00E93F30">
    <w:pPr>
      <w:pStyle w:val="ab"/>
    </w:pPr>
  </w:p>
  <w:p w:rsidR="00E93F30" w:rsidRDefault="00E93F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27EF4084"/>
    <w:multiLevelType w:val="hybridMultilevel"/>
    <w:tmpl w:val="7226A8F4"/>
    <w:lvl w:ilvl="0" w:tplc="14D20814">
      <w:start w:val="1"/>
      <w:numFmt w:val="bullet"/>
      <w:lvlText w:val=""/>
      <w:lvlJc w:val="righ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7D24232E"/>
    <w:multiLevelType w:val="multilevel"/>
    <w:tmpl w:val="8B9663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0"/>
    <w:rsid w:val="00085E5E"/>
    <w:rsid w:val="001E2C5B"/>
    <w:rsid w:val="0027407F"/>
    <w:rsid w:val="004C73C2"/>
    <w:rsid w:val="005F12B3"/>
    <w:rsid w:val="007B72F2"/>
    <w:rsid w:val="008266AE"/>
    <w:rsid w:val="008B2BA3"/>
    <w:rsid w:val="009D615F"/>
    <w:rsid w:val="00AC7EBC"/>
    <w:rsid w:val="00C07D0B"/>
    <w:rsid w:val="00C905B4"/>
    <w:rsid w:val="00CC06A1"/>
    <w:rsid w:val="00CC4A64"/>
    <w:rsid w:val="00D06EA5"/>
    <w:rsid w:val="00E91DD4"/>
    <w:rsid w:val="00E93F30"/>
    <w:rsid w:val="00EE6DF4"/>
    <w:rsid w:val="00FD7561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764A"/>
  <w15:docId w15:val="{B68A4AA1-7E9B-4EB2-AFA0-470C516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</w:style>
  <w:style w:type="paragraph" w:styleId="a5">
    <w:name w:val="Title"/>
    <w:basedOn w:val="a"/>
    <w:next w:val="a6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720"/>
      <w:jc w:val="both"/>
    </w:pPr>
    <w:rPr>
      <w:sz w:val="28"/>
    </w:rPr>
  </w:style>
  <w:style w:type="paragraph" w:styleId="20">
    <w:name w:val="Body Text 2"/>
    <w:basedOn w:val="a"/>
    <w:qFormat/>
    <w:rPr>
      <w:sz w:val="28"/>
    </w:rPr>
  </w:style>
  <w:style w:type="paragraph" w:styleId="3">
    <w:name w:val="Body Text 3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Ласун Наталья Владимировна</cp:lastModifiedBy>
  <cp:revision>6</cp:revision>
  <cp:lastPrinted>2021-01-22T01:56:00Z</cp:lastPrinted>
  <dcterms:created xsi:type="dcterms:W3CDTF">2021-01-22T00:11:00Z</dcterms:created>
  <dcterms:modified xsi:type="dcterms:W3CDTF">2021-01-22T01:56:00Z</dcterms:modified>
  <dc:language>ru-RU</dc:language>
</cp:coreProperties>
</file>